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4C9A7" w14:textId="77777777" w:rsidR="00266FB4" w:rsidRDefault="00266FB4">
      <w:pPr>
        <w:suppressAutoHyphens/>
        <w:rPr>
          <w:rFonts w:ascii="Arial" w:hAnsi="Arial"/>
          <w:b/>
          <w:sz w:val="28"/>
          <w:u w:val="single"/>
        </w:rPr>
      </w:pPr>
      <w:r>
        <w:rPr>
          <w:rStyle w:val="Standard"/>
          <w:rFonts w:ascii="Arial" w:hAnsi="Arial"/>
          <w:b/>
          <w:sz w:val="28"/>
          <w:u w:val="single"/>
        </w:rPr>
        <w:t>Gastronorm – Tray with smooth edge BZG 1/2-20</w:t>
      </w:r>
    </w:p>
    <w:p w14:paraId="4178D699" w14:textId="77777777" w:rsidR="00266FB4" w:rsidRDefault="00266FB4">
      <w:pPr>
        <w:suppressAutoHyphens/>
        <w:rPr>
          <w:rFonts w:ascii="Arial" w:hAnsi="Arial"/>
        </w:rPr>
      </w:pPr>
    </w:p>
    <w:p w14:paraId="53CD77A2" w14:textId="77777777" w:rsidR="00266FB4" w:rsidRDefault="00266FB4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</w:p>
    <w:p w14:paraId="0C7369B5" w14:textId="77777777" w:rsidR="00266FB4" w:rsidRDefault="00266FB4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42AAEECA" w14:textId="77777777" w:rsidR="00266FB4" w:rsidRDefault="00266FB4">
      <w:pPr>
        <w:suppressAutoHyphens/>
        <w:rPr>
          <w:rFonts w:ascii="Arial" w:hAnsi="Arial"/>
        </w:rPr>
      </w:pPr>
    </w:p>
    <w:p w14:paraId="32979167" w14:textId="77777777" w:rsidR="00266FB4" w:rsidRDefault="00266FB4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Exterior dimensions:</w:t>
      </w:r>
    </w:p>
    <w:p w14:paraId="7BB1E3F9" w14:textId="77777777" w:rsidR="00266FB4" w:rsidRDefault="00266FB4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325 mm</w:t>
      </w:r>
    </w:p>
    <w:p w14:paraId="7283B333" w14:textId="77777777" w:rsidR="00266FB4" w:rsidRDefault="00266FB4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265 mm</w:t>
      </w:r>
    </w:p>
    <w:p w14:paraId="417EB386" w14:textId="77777777" w:rsidR="00266FB4" w:rsidRDefault="00266FB4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Depth: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 xml:space="preserve">  20 mm</w:t>
      </w:r>
    </w:p>
    <w:p w14:paraId="34B9E93B" w14:textId="77777777" w:rsidR="00266FB4" w:rsidRDefault="00266FB4">
      <w:pPr>
        <w:suppressAutoHyphens/>
        <w:rPr>
          <w:rFonts w:ascii="Arial" w:hAnsi="Arial"/>
        </w:rPr>
      </w:pPr>
    </w:p>
    <w:p w14:paraId="5B355632" w14:textId="77777777" w:rsidR="00266FB4" w:rsidRDefault="00266FB4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Inside dimensions:</w:t>
      </w:r>
    </w:p>
    <w:p w14:paraId="2838AD3C" w14:textId="77777777" w:rsidR="00266FB4" w:rsidRDefault="00266FB4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 xml:space="preserve"> 300 mm</w:t>
      </w:r>
    </w:p>
    <w:p w14:paraId="215A8DF2" w14:textId="77777777" w:rsidR="00266FB4" w:rsidRDefault="00266FB4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 xml:space="preserve"> 240 mm</w:t>
      </w:r>
    </w:p>
    <w:p w14:paraId="2A044AC4" w14:textId="77777777" w:rsidR="00266FB4" w:rsidRDefault="00266FB4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Base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10 mm</w:t>
      </w:r>
    </w:p>
    <w:p w14:paraId="01B5107B" w14:textId="77777777" w:rsidR="00266FB4" w:rsidRDefault="00266FB4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Corner radius:</w:t>
      </w:r>
      <w:r>
        <w:rPr>
          <w:rStyle w:val="Standard"/>
          <w:rFonts w:ascii="Arial" w:hAnsi="Arial"/>
        </w:rPr>
        <w:tab/>
        <w:t>R 50 mm</w:t>
      </w:r>
    </w:p>
    <w:p w14:paraId="1A45F8E8" w14:textId="77777777" w:rsidR="00266FB4" w:rsidRDefault="00266FB4">
      <w:pPr>
        <w:suppressAutoHyphens/>
        <w:rPr>
          <w:rFonts w:ascii="Arial" w:hAnsi="Arial"/>
        </w:rPr>
      </w:pPr>
    </w:p>
    <w:p w14:paraId="096A94EF" w14:textId="77777777" w:rsidR="00266FB4" w:rsidRDefault="00266FB4">
      <w:pPr>
        <w:suppressAutoHyphens/>
        <w:rPr>
          <w:rFonts w:ascii="Arial" w:hAnsi="Arial"/>
        </w:rPr>
      </w:pPr>
    </w:p>
    <w:p w14:paraId="58E0453A" w14:textId="77777777" w:rsidR="00266FB4" w:rsidRDefault="00266FB4">
      <w:pPr>
        <w:pStyle w:val="berschrift1"/>
      </w:pPr>
      <w:r>
        <w:rPr>
          <w:rStyle w:val="berschrift1"/>
        </w:rPr>
        <w:t>Design</w:t>
      </w:r>
    </w:p>
    <w:p w14:paraId="2ECCA8F3" w14:textId="77777777" w:rsidR="00266FB4" w:rsidRDefault="00266FB4">
      <w:pPr>
        <w:suppressAutoHyphens/>
        <w:rPr>
          <w:rFonts w:ascii="Arial" w:hAnsi="Arial"/>
        </w:rPr>
      </w:pPr>
    </w:p>
    <w:p w14:paraId="7C7A34CF" w14:textId="77777777" w:rsidR="00266FB4" w:rsidRDefault="00266FB4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This Gastronorm tray is made of AISI 304 stainless steel and is seamlessly deep-drawn. The edge features a smooth design. </w:t>
      </w:r>
      <w:r w:rsidR="00404541">
        <w:rPr>
          <w:rStyle w:val="Standard"/>
          <w:rFonts w:ascii="Arial" w:hAnsi="Arial"/>
        </w:rPr>
        <w:t>E</w:t>
      </w:r>
      <w:r>
        <w:rPr>
          <w:rStyle w:val="Standard"/>
          <w:rFonts w:ascii="Arial" w:hAnsi="Arial"/>
        </w:rPr>
        <w:t>xceptionally large corner and base radii ensure that food is completely used up while also making cleaning easy. The BZG 1/2-20 has been specially reinforced to meet the specific requirements for combination steamers.</w:t>
      </w:r>
    </w:p>
    <w:p w14:paraId="7748F4CA" w14:textId="77777777" w:rsidR="00266FB4" w:rsidRDefault="00266FB4">
      <w:pPr>
        <w:suppressAutoHyphens/>
        <w:rPr>
          <w:rFonts w:ascii="Arial" w:hAnsi="Arial"/>
        </w:rPr>
      </w:pPr>
    </w:p>
    <w:p w14:paraId="44E3D282" w14:textId="77777777" w:rsidR="00266FB4" w:rsidRDefault="00266FB4">
      <w:pPr>
        <w:suppressAutoHyphens/>
        <w:rPr>
          <w:rFonts w:ascii="Arial" w:hAnsi="Arial"/>
        </w:rPr>
      </w:pPr>
    </w:p>
    <w:p w14:paraId="730F9912" w14:textId="77777777" w:rsidR="00266FB4" w:rsidRDefault="00266FB4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data:</w:t>
      </w:r>
    </w:p>
    <w:p w14:paraId="38702B32" w14:textId="77777777" w:rsidR="00266FB4" w:rsidRDefault="00266FB4">
      <w:pPr>
        <w:suppressAutoHyphens/>
        <w:rPr>
          <w:rFonts w:ascii="Arial" w:hAnsi="Arial"/>
        </w:rPr>
      </w:pPr>
    </w:p>
    <w:p w14:paraId="4235E71E" w14:textId="77777777" w:rsidR="00266FB4" w:rsidRDefault="00266FB4" w:rsidP="00032AD1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28F04E74" w14:textId="77777777" w:rsidR="00266FB4" w:rsidRDefault="00266FB4" w:rsidP="00032AD1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Standards:</w:t>
      </w:r>
      <w:r>
        <w:rPr>
          <w:rStyle w:val="Standard"/>
          <w:rFonts w:ascii="Arial" w:hAnsi="Arial"/>
        </w:rPr>
        <w:tab/>
        <w:t>DIN EN 631</w:t>
      </w:r>
    </w:p>
    <w:p w14:paraId="25FE88D7" w14:textId="77777777" w:rsidR="00266FB4" w:rsidRDefault="00266FB4" w:rsidP="00032AD1">
      <w:pPr>
        <w:tabs>
          <w:tab w:val="left" w:pos="2268"/>
        </w:tabs>
        <w:suppressAutoHyphens/>
        <w:rPr>
          <w:rStyle w:val="Standard"/>
          <w:rFonts w:ascii="Arial" w:hAnsi="Arial"/>
        </w:rPr>
      </w:pPr>
      <w:r>
        <w:rPr>
          <w:rStyle w:val="Standard"/>
          <w:rFonts w:ascii="Arial" w:hAnsi="Arial"/>
        </w:rPr>
        <w:t>Content:</w:t>
      </w:r>
      <w:r>
        <w:rPr>
          <w:rStyle w:val="Standard"/>
          <w:rFonts w:ascii="Arial" w:hAnsi="Arial"/>
        </w:rPr>
        <w:tab/>
        <w:t>Bowl</w:t>
      </w:r>
    </w:p>
    <w:p w14:paraId="30D46BA2" w14:textId="77777777" w:rsidR="006C19DD" w:rsidRDefault="006C19DD" w:rsidP="00032AD1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Weight:</w:t>
      </w:r>
      <w:r>
        <w:rPr>
          <w:rFonts w:ascii="Arial" w:hAnsi="Arial"/>
        </w:rPr>
        <w:tab/>
        <w:t>0,55 kg</w:t>
      </w:r>
    </w:p>
    <w:p w14:paraId="60320349" w14:textId="77777777" w:rsidR="00266FB4" w:rsidRDefault="00266FB4">
      <w:pPr>
        <w:suppressAutoHyphens/>
        <w:rPr>
          <w:rFonts w:ascii="Arial" w:hAnsi="Arial"/>
        </w:rPr>
      </w:pPr>
    </w:p>
    <w:p w14:paraId="79B4F4C3" w14:textId="77777777" w:rsidR="00266FB4" w:rsidRDefault="00266FB4">
      <w:pPr>
        <w:suppressAutoHyphens/>
        <w:rPr>
          <w:rFonts w:ascii="Arial" w:hAnsi="Arial"/>
        </w:rPr>
      </w:pPr>
    </w:p>
    <w:p w14:paraId="2E1ED69A" w14:textId="77777777" w:rsidR="00266FB4" w:rsidRDefault="00266FB4">
      <w:pPr>
        <w:pStyle w:val="berschrift1"/>
      </w:pPr>
      <w:r>
        <w:rPr>
          <w:rStyle w:val="berschrift1"/>
        </w:rPr>
        <w:t>Special features</w:t>
      </w:r>
    </w:p>
    <w:p w14:paraId="701B8BDD" w14:textId="77777777" w:rsidR="00266FB4" w:rsidRDefault="00266FB4">
      <w:pPr>
        <w:suppressAutoHyphens/>
        <w:ind w:right="454"/>
        <w:rPr>
          <w:rFonts w:ascii="Arial" w:hAnsi="Arial"/>
        </w:rPr>
      </w:pPr>
    </w:p>
    <w:p w14:paraId="6BD186C8" w14:textId="77777777" w:rsidR="00266FB4" w:rsidRDefault="00266FB4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Large corner radii (side wall to side wall)</w:t>
      </w:r>
    </w:p>
    <w:p w14:paraId="602C9D44" w14:textId="77777777" w:rsidR="00266FB4" w:rsidRDefault="00266FB4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Increased base radii (base to side wall)</w:t>
      </w:r>
    </w:p>
    <w:p w14:paraId="2A9A2839" w14:textId="77777777" w:rsidR="00266FB4" w:rsidRDefault="00266FB4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Special reinforcement for use in combination steamers</w:t>
      </w:r>
    </w:p>
    <w:p w14:paraId="7705E979" w14:textId="77777777" w:rsidR="00266FB4" w:rsidRDefault="00266FB4">
      <w:pPr>
        <w:suppressAutoHyphens/>
        <w:rPr>
          <w:rFonts w:ascii="Arial" w:hAnsi="Arial"/>
        </w:rPr>
      </w:pPr>
    </w:p>
    <w:p w14:paraId="38DAADD6" w14:textId="77777777" w:rsidR="00266FB4" w:rsidRDefault="00266FB4">
      <w:pPr>
        <w:suppressAutoHyphens/>
        <w:rPr>
          <w:rFonts w:ascii="Arial" w:hAnsi="Arial"/>
        </w:rPr>
      </w:pPr>
    </w:p>
    <w:p w14:paraId="384BAD5B" w14:textId="77777777" w:rsidR="00266FB4" w:rsidRDefault="00032AD1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br w:type="column"/>
      </w:r>
      <w:r w:rsidR="00266FB4">
        <w:rPr>
          <w:rStyle w:val="Standard"/>
          <w:rFonts w:ascii="Arial" w:hAnsi="Arial"/>
          <w:b/>
        </w:rPr>
        <w:lastRenderedPageBreak/>
        <w:t>Make:</w:t>
      </w:r>
    </w:p>
    <w:p w14:paraId="4A4641E4" w14:textId="77777777" w:rsidR="00266FB4" w:rsidRDefault="00266FB4">
      <w:pPr>
        <w:suppressAutoHyphens/>
        <w:rPr>
          <w:rFonts w:ascii="Arial" w:hAnsi="Arial"/>
          <w:b/>
        </w:rPr>
      </w:pPr>
    </w:p>
    <w:p w14:paraId="045AACC3" w14:textId="77777777" w:rsidR="00266FB4" w:rsidRDefault="00266FB4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Manufacturer:        </w:t>
      </w:r>
      <w:r>
        <w:rPr>
          <w:rStyle w:val="Standard"/>
          <w:rFonts w:ascii="Arial" w:hAnsi="Arial"/>
        </w:rPr>
        <w:tab/>
      </w:r>
      <w:r w:rsidR="008D5604" w:rsidRPr="008D5604">
        <w:rPr>
          <w:rFonts w:ascii="Arial" w:hAnsi="Arial"/>
        </w:rPr>
        <w:t>B.PRO</w:t>
      </w:r>
    </w:p>
    <w:p w14:paraId="25A25BA8" w14:textId="77777777" w:rsidR="00266FB4" w:rsidRDefault="00266FB4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Model:               </w:t>
      </w:r>
      <w:r>
        <w:rPr>
          <w:rStyle w:val="Standard"/>
          <w:rFonts w:ascii="Arial" w:hAnsi="Arial"/>
        </w:rPr>
        <w:tab/>
        <w:t>BZG 1/2-20</w:t>
      </w:r>
    </w:p>
    <w:p w14:paraId="60A2F2F4" w14:textId="77777777" w:rsidR="00266FB4" w:rsidRDefault="00266FB4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  <w:b/>
        </w:rPr>
        <w:t xml:space="preserve">  </w:t>
      </w:r>
      <w:r>
        <w:rPr>
          <w:rStyle w:val="Standard"/>
          <w:rFonts w:ascii="Arial" w:hAnsi="Arial"/>
        </w:rPr>
        <w:t xml:space="preserve">       </w:t>
      </w:r>
      <w:r>
        <w:rPr>
          <w:rStyle w:val="Standard"/>
          <w:rFonts w:ascii="Arial" w:hAnsi="Arial"/>
        </w:rPr>
        <w:tab/>
        <w:t xml:space="preserve">  550 631</w:t>
      </w:r>
    </w:p>
    <w:sectPr w:rsidR="00266FB4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32E0D" w14:textId="77777777" w:rsidR="00822A42" w:rsidRDefault="00822A42">
      <w:pPr>
        <w:spacing w:line="20" w:lineRule="exact"/>
      </w:pPr>
    </w:p>
  </w:endnote>
  <w:endnote w:type="continuationSeparator" w:id="0">
    <w:p w14:paraId="1F080389" w14:textId="77777777" w:rsidR="00822A42" w:rsidRDefault="00822A42">
      <w:r>
        <w:rPr>
          <w:rStyle w:val="Standard"/>
        </w:rPr>
        <w:t xml:space="preserve"> </w:t>
      </w:r>
    </w:p>
  </w:endnote>
  <w:endnote w:type="continuationNotice" w:id="1">
    <w:p w14:paraId="6B773505" w14:textId="77777777" w:rsidR="00822A42" w:rsidRDefault="00822A42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A13CF" w14:textId="77777777" w:rsidR="00266FB4" w:rsidRPr="006C19DD" w:rsidRDefault="00266FB4">
    <w:pPr>
      <w:pStyle w:val="Fuzeile"/>
      <w:rPr>
        <w:rFonts w:ascii="Arial" w:hAnsi="Arial"/>
        <w:sz w:val="16"/>
        <w:lang w:val="de-DE"/>
      </w:rPr>
    </w:pPr>
    <w:r w:rsidRPr="006C19DD">
      <w:rPr>
        <w:rStyle w:val="Fuzeile"/>
        <w:rFonts w:ascii="Arial" w:hAnsi="Arial"/>
        <w:sz w:val="16"/>
        <w:lang w:val="de-DE"/>
      </w:rPr>
      <w:t xml:space="preserve">OR Text BZG 1/2-20/ Version </w:t>
    </w:r>
    <w:r w:rsidR="006C19DD" w:rsidRPr="006C19DD">
      <w:rPr>
        <w:rStyle w:val="Fuzeile"/>
        <w:rFonts w:ascii="Arial" w:hAnsi="Arial"/>
        <w:sz w:val="16"/>
        <w:lang w:val="de-DE"/>
      </w:rPr>
      <w:t>4</w:t>
    </w:r>
    <w:r w:rsidRPr="006C19DD">
      <w:rPr>
        <w:rStyle w:val="Fuzeile"/>
        <w:rFonts w:ascii="Arial" w:hAnsi="Arial"/>
        <w:sz w:val="16"/>
        <w:lang w:val="de-DE"/>
      </w:rPr>
      <w:t xml:space="preserve">.0/ </w:t>
    </w:r>
    <w:r w:rsidR="006C19DD" w:rsidRPr="006C19DD">
      <w:rPr>
        <w:rStyle w:val="Fuzeile"/>
        <w:rFonts w:ascii="Arial" w:hAnsi="Arial"/>
        <w:sz w:val="16"/>
        <w:lang w:val="de-DE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4F59F3" w14:textId="77777777" w:rsidR="00822A42" w:rsidRDefault="00822A42">
      <w:r>
        <w:separator/>
      </w:r>
    </w:p>
  </w:footnote>
  <w:footnote w:type="continuationSeparator" w:id="0">
    <w:p w14:paraId="1C55E278" w14:textId="77777777" w:rsidR="00822A42" w:rsidRDefault="00822A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21496"/>
    <w:rsid w:val="00032AD1"/>
    <w:rsid w:val="00266FB4"/>
    <w:rsid w:val="00404541"/>
    <w:rsid w:val="00433AC1"/>
    <w:rsid w:val="005E2680"/>
    <w:rsid w:val="006C19DD"/>
    <w:rsid w:val="00822A42"/>
    <w:rsid w:val="008277E5"/>
    <w:rsid w:val="008D5604"/>
    <w:rsid w:val="00B73C55"/>
    <w:rsid w:val="00C54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40CD04D2"/>
  <w15:chartTrackingRefBased/>
  <w15:docId w15:val="{6748753D-DEAA-435B-8108-05FE056F8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1">
    <w:name w:val="heading 1"/>
    <w:basedOn w:val="Standard"/>
    <w:next w:val="Standard"/>
    <w:qFormat/>
    <w:pPr>
      <w:keepNext/>
      <w:suppressAutoHyphens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129</Words>
  <Characters>815</Characters>
  <Application>Microsoft Office Word</Application>
  <DocSecurity>4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1601-01-01T00:00:00Z</cp:lastPrinted>
  <dcterms:created xsi:type="dcterms:W3CDTF">2021-09-25T13:49:00Z</dcterms:created>
  <dcterms:modified xsi:type="dcterms:W3CDTF">2021-09-25T13:49:00Z</dcterms:modified>
</cp:coreProperties>
</file>